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8C" w:rsidRPr="00DC69DA" w:rsidRDefault="00EC068C" w:rsidP="00EC06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3515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213515">
        <w:rPr>
          <w:rFonts w:ascii="Times New Roman" w:hAnsi="Times New Roman" w:cs="Times New Roman"/>
          <w:b/>
          <w:sz w:val="28"/>
          <w:szCs w:val="28"/>
        </w:rPr>
        <w:br/>
        <w:t xml:space="preserve">к проекту приказа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Минприроды России </w:t>
      </w:r>
      <w:r w:rsidRPr="00213515">
        <w:rPr>
          <w:rFonts w:ascii="Times New Roman" w:hAnsi="Times New Roman" w:cs="Times New Roman"/>
          <w:b/>
          <w:sz w:val="28"/>
          <w:szCs w:val="28"/>
        </w:rPr>
        <w:t>«</w:t>
      </w:r>
      <w:r w:rsidR="00DC69DA" w:rsidRPr="00DC69DA">
        <w:rPr>
          <w:rFonts w:ascii="Times New Roman" w:hAnsi="Times New Roman" w:cs="Times New Roman"/>
          <w:b/>
          <w:sz w:val="28"/>
          <w:szCs w:val="28"/>
        </w:rPr>
        <w:t xml:space="preserve">Об утверждении значений целевых показателей эффективности деятельности органов государственной власти субъектов Российской </w:t>
      </w:r>
      <w:proofErr w:type="gramStart"/>
      <w:r w:rsidR="00DC69DA" w:rsidRPr="00DC69DA">
        <w:rPr>
          <w:rFonts w:ascii="Times New Roman" w:hAnsi="Times New Roman" w:cs="Times New Roman"/>
          <w:b/>
          <w:sz w:val="28"/>
          <w:szCs w:val="28"/>
        </w:rPr>
        <w:t>Федерации</w:t>
      </w:r>
      <w:proofErr w:type="gramEnd"/>
      <w:r w:rsidR="00DC69DA" w:rsidRPr="00DC69DA">
        <w:rPr>
          <w:rFonts w:ascii="Times New Roman" w:hAnsi="Times New Roman" w:cs="Times New Roman"/>
          <w:b/>
          <w:sz w:val="28"/>
          <w:szCs w:val="28"/>
        </w:rPr>
        <w:t xml:space="preserve"> по осуществлению переданных им полномочий Российской Федерации в области охоты и сохранения охотничьих ресурсов, при выполнении которых возникают расходные обязательства субъектов Российской Федерации, на исполнение которых предусмотрены субвенции, формирующие единую субвенцию бюджетам субъектов Российской Федерации и признании утратившим силу приказа Минприроды России от 5 мая 2015 г. № 201</w:t>
      </w:r>
      <w:r w:rsidRPr="0079075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C69DA">
        <w:rPr>
          <w:rFonts w:ascii="Times New Roman" w:hAnsi="Times New Roman" w:cs="Times New Roman"/>
          <w:sz w:val="28"/>
          <w:szCs w:val="28"/>
        </w:rPr>
        <w:t xml:space="preserve">(ID проекта </w:t>
      </w:r>
      <w:r w:rsidR="00DC69DA" w:rsidRPr="00DC69DA">
        <w:rPr>
          <w:rFonts w:ascii="Times New Roman" w:hAnsi="Times New Roman" w:cs="Times New Roman"/>
          <w:sz w:val="28"/>
          <w:szCs w:val="28"/>
        </w:rPr>
        <w:t>01/02/10-15/00040765</w:t>
      </w:r>
      <w:r w:rsidRPr="00DC69DA">
        <w:rPr>
          <w:rFonts w:ascii="Times New Roman" w:hAnsi="Times New Roman" w:cs="Times New Roman"/>
          <w:sz w:val="28"/>
          <w:szCs w:val="28"/>
        </w:rPr>
        <w:t>)</w:t>
      </w:r>
    </w:p>
    <w:p w:rsidR="00EC068C" w:rsidRPr="00EC068C" w:rsidRDefault="00EC068C" w:rsidP="00EC068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9DA" w:rsidRDefault="00DC69DA" w:rsidP="00EC0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DA">
        <w:rPr>
          <w:rFonts w:ascii="Times New Roman" w:hAnsi="Times New Roman" w:cs="Times New Roman"/>
          <w:sz w:val="28"/>
          <w:szCs w:val="28"/>
        </w:rPr>
        <w:t xml:space="preserve">В преамбуле проекта приказа Минприроды России «Об утверждении значений целевых показателей эффективности деятельности органов государственной власти субъектов Российской </w:t>
      </w:r>
      <w:proofErr w:type="gramStart"/>
      <w:r w:rsidRPr="00DC69DA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DC69DA">
        <w:rPr>
          <w:rFonts w:ascii="Times New Roman" w:hAnsi="Times New Roman" w:cs="Times New Roman"/>
          <w:sz w:val="28"/>
          <w:szCs w:val="28"/>
        </w:rPr>
        <w:t xml:space="preserve"> по осуществлению переданных им полномочий Российской Федерации в области охоты и сохранения охотничьих ресурсов, при выполнении которых возникают расходные обязательства субъектов Российской Федерации, на исполнение которых предусмотрены субвенции, формирующие единую субвенцию бюджетам субъектов Российской Федерации и признании утратившим силу приказа Минприроды России от 5 мая 2015 г. № 201»</w:t>
      </w:r>
      <w:r w:rsidRPr="00DC69DA">
        <w:rPr>
          <w:rFonts w:ascii="Times New Roman" w:hAnsi="Times New Roman" w:cs="Times New Roman"/>
          <w:sz w:val="28"/>
          <w:szCs w:val="28"/>
        </w:rPr>
        <w:t xml:space="preserve"> </w:t>
      </w:r>
      <w:r w:rsidRPr="00DC69DA">
        <w:rPr>
          <w:rFonts w:ascii="Times New Roman" w:hAnsi="Times New Roman" w:cs="Times New Roman"/>
          <w:sz w:val="28"/>
          <w:szCs w:val="28"/>
        </w:rPr>
        <w:t>не хватает ссылки на Собрание законодательства Российской Федерации 2015 года.</w:t>
      </w:r>
    </w:p>
    <w:p w:rsidR="00DC69DA" w:rsidRPr="00DC69DA" w:rsidRDefault="00DC69DA" w:rsidP="00EC0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DA">
        <w:rPr>
          <w:rFonts w:ascii="Times New Roman" w:hAnsi="Times New Roman" w:cs="Times New Roman"/>
          <w:sz w:val="28"/>
          <w:szCs w:val="28"/>
        </w:rPr>
        <w:t>В пункте 1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проекта приказа </w:t>
      </w:r>
      <w:r w:rsidRPr="00DC69DA">
        <w:rPr>
          <w:rFonts w:ascii="Times New Roman" w:hAnsi="Times New Roman" w:cs="Times New Roman"/>
          <w:sz w:val="28"/>
          <w:szCs w:val="28"/>
        </w:rPr>
        <w:t>необходимо уточнить на какой период 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значения целевых</w:t>
      </w:r>
      <w:r w:rsidRPr="00DC69DA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C6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9DA">
        <w:rPr>
          <w:rFonts w:ascii="Times New Roman" w:hAnsi="Times New Roman" w:cs="Times New Roman"/>
          <w:sz w:val="28"/>
          <w:szCs w:val="28"/>
        </w:rPr>
        <w:t xml:space="preserve">эффективности деятельности органов государственной власти субъектов Российской </w:t>
      </w:r>
      <w:proofErr w:type="gramStart"/>
      <w:r w:rsidRPr="00DC69DA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DC69DA">
        <w:rPr>
          <w:rFonts w:ascii="Times New Roman" w:hAnsi="Times New Roman" w:cs="Times New Roman"/>
          <w:sz w:val="28"/>
          <w:szCs w:val="28"/>
        </w:rPr>
        <w:t xml:space="preserve"> по осуществлению переданных им полномочий Российской Федерации в области охоты и сохранения охотничь</w:t>
      </w:r>
      <w:bookmarkStart w:id="0" w:name="_GoBack"/>
      <w:bookmarkEnd w:id="0"/>
      <w:r w:rsidRPr="00DC69DA">
        <w:rPr>
          <w:rFonts w:ascii="Times New Roman" w:hAnsi="Times New Roman" w:cs="Times New Roman"/>
          <w:sz w:val="28"/>
          <w:szCs w:val="28"/>
        </w:rPr>
        <w:t>их ресурсов, при выполнении которых возникают расходные обязательства субъектов Российской Федерации, на исполнение которых предусмотрены субвенции, формирующие единую субвенцию бюджетам субъектов Российской Федерации,</w:t>
      </w:r>
      <w:r w:rsidRPr="00DC69DA">
        <w:rPr>
          <w:rFonts w:ascii="Times New Roman" w:hAnsi="Times New Roman" w:cs="Times New Roman"/>
          <w:sz w:val="28"/>
          <w:szCs w:val="28"/>
        </w:rPr>
        <w:t xml:space="preserve"> -</w:t>
      </w:r>
      <w:r w:rsidRPr="00DC69DA">
        <w:rPr>
          <w:rFonts w:ascii="Times New Roman" w:hAnsi="Times New Roman" w:cs="Times New Roman"/>
          <w:sz w:val="28"/>
          <w:szCs w:val="28"/>
        </w:rPr>
        <w:t xml:space="preserve"> видимо на 2015-2017 гг., а не на 2014-2016 гг. </w:t>
      </w:r>
    </w:p>
    <w:sectPr w:rsidR="00DC69DA" w:rsidRPr="00DC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3D"/>
    <w:rsid w:val="009A4C3D"/>
    <w:rsid w:val="00DC69DA"/>
    <w:rsid w:val="00EC068C"/>
    <w:rsid w:val="00FC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2016-06-22T12:29:00Z</dcterms:created>
  <dcterms:modified xsi:type="dcterms:W3CDTF">2016-06-22T12:29:00Z</dcterms:modified>
</cp:coreProperties>
</file>